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F2A" w:rsidRDefault="002F7F2A">
      <w:pPr>
        <w:spacing w:after="200" w:line="276" w:lineRule="auto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-453390</wp:posOffset>
            </wp:positionH>
            <wp:positionV relativeFrom="paragraph">
              <wp:posOffset>-367665</wp:posOffset>
            </wp:positionV>
            <wp:extent cx="7191375" cy="10086975"/>
            <wp:effectExtent l="19050" t="0" r="9525" b="0"/>
            <wp:wrapTight wrapText="bothSides">
              <wp:wrapPolygon edited="0">
                <wp:start x="-57" y="0"/>
                <wp:lineTo x="-57" y="21580"/>
                <wp:lineTo x="21629" y="21580"/>
                <wp:lineTo x="21629" y="0"/>
                <wp:lineTo x="-57" y="0"/>
              </wp:wrapPolygon>
            </wp:wrapTight>
            <wp:docPr id="1" name="Рисунок 0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 cstate="print"/>
                    <a:srcRect l="919" b="1028"/>
                    <a:stretch>
                      <a:fillRect/>
                    </a:stretch>
                  </pic:blipFill>
                  <pic:spPr>
                    <a:xfrm>
                      <a:off x="0" y="0"/>
                      <a:ext cx="7191375" cy="1008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color w:val="000000"/>
        </w:rPr>
      </w:pPr>
      <w:r>
        <w:rPr>
          <w:color w:val="000000"/>
        </w:rPr>
        <w:lastRenderedPageBreak/>
        <w:t>2.6. Участвовать в разработке локальных актов образовательной организации, регламентирующих организацию и осуществление образовательной деятельности в Школе.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color w:val="000000"/>
        </w:rPr>
        <w:t xml:space="preserve">2.7. </w:t>
      </w:r>
      <w:r>
        <w:t>Рассматривать предложения об использовании в Школе технических и иных средств обучения, методов обучения и воспитания, согласовывать решения по указанным вопросам.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rFonts w:eastAsia="Calibri"/>
        </w:rPr>
      </w:pPr>
      <w:r>
        <w:t xml:space="preserve">2.8. Организовывать научно-методическую работу, </w:t>
      </w:r>
      <w:r>
        <w:rPr>
          <w:rFonts w:eastAsia="Calibri"/>
        </w:rPr>
        <w:t>в том числе участвовать в организации и проведении научных и методических мероприятий.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rFonts w:eastAsia="Calibri"/>
        </w:rPr>
      </w:pPr>
      <w:r>
        <w:rPr>
          <w:rFonts w:eastAsia="Calibri"/>
        </w:rPr>
        <w:t xml:space="preserve">2.9. Осуществлять анализ качества подготовки учащихся установленным требованиям, соответствия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учащихся. 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rFonts w:eastAsia="Calibri"/>
        </w:rPr>
        <w:t>2.10.</w:t>
      </w:r>
      <w:r w:rsidRPr="006934AD">
        <w:rPr>
          <w:color w:val="000000"/>
        </w:rPr>
        <w:t>Анализировать деятельность</w:t>
      </w:r>
      <w:r>
        <w:rPr>
          <w:color w:val="000000"/>
        </w:rPr>
        <w:t xml:space="preserve"> участников образовательного процесса и структурных подразделений Школы в области реализации образовательных программ Школы</w:t>
      </w:r>
      <w:r w:rsidRPr="006934AD">
        <w:rPr>
          <w:color w:val="000000"/>
        </w:rPr>
        <w:t>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color w:val="000000"/>
        </w:rPr>
        <w:t xml:space="preserve">2.11. </w:t>
      </w:r>
      <w:r w:rsidRPr="006934AD">
        <w:rPr>
          <w:color w:val="000000"/>
        </w:rPr>
        <w:t>Изучать, обобщать результаты деятельности пед</w:t>
      </w:r>
      <w:r>
        <w:rPr>
          <w:color w:val="000000"/>
        </w:rPr>
        <w:t xml:space="preserve">агогического </w:t>
      </w:r>
      <w:r w:rsidRPr="006934AD">
        <w:rPr>
          <w:color w:val="000000"/>
        </w:rPr>
        <w:t>коллектива в целом и по определенному направлению.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color w:val="000000"/>
        </w:rPr>
      </w:pPr>
      <w:r>
        <w:t xml:space="preserve">2.12. </w:t>
      </w:r>
      <w:r w:rsidRPr="006934AD">
        <w:rPr>
          <w:color w:val="000000"/>
        </w:rPr>
        <w:t>Рассматривать вопросы аттестации и поощрения педагогов</w:t>
      </w:r>
      <w:r>
        <w:rPr>
          <w:color w:val="000000"/>
        </w:rPr>
        <w:t xml:space="preserve"> Школы</w:t>
      </w:r>
      <w:r w:rsidRPr="006934AD">
        <w:rPr>
          <w:color w:val="000000"/>
        </w:rPr>
        <w:t>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color w:val="000000"/>
        </w:rPr>
        <w:t xml:space="preserve">2.13. </w:t>
      </w:r>
      <w:r>
        <w:t>Представлять педагогов Школы</w:t>
      </w:r>
      <w:r w:rsidRPr="006934AD">
        <w:t xml:space="preserve"> к почетному званию </w:t>
      </w:r>
      <w:r>
        <w:t>"</w:t>
      </w:r>
      <w:r w:rsidRPr="006934AD">
        <w:t>Заслуженный учитель Российской Федерации</w:t>
      </w:r>
      <w:r>
        <w:t>"</w:t>
      </w:r>
      <w:r w:rsidRPr="006934AD">
        <w:t xml:space="preserve"> и почетному знаку </w:t>
      </w:r>
      <w:r>
        <w:t>"</w:t>
      </w:r>
      <w:r w:rsidRPr="006934AD">
        <w:t>Почетный работник общего образования РФ</w:t>
      </w:r>
      <w:r>
        <w:t>" и др</w:t>
      </w:r>
      <w:r w:rsidRPr="006934AD">
        <w:t>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color w:val="000000"/>
        </w:rPr>
        <w:t xml:space="preserve">2.14. </w:t>
      </w:r>
      <w:r>
        <w:t>Принимать решение о допуске учащихся к государственной итоговой аттестации</w:t>
      </w:r>
      <w:r w:rsidRPr="006934AD">
        <w:t>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t xml:space="preserve">2.15. </w:t>
      </w:r>
      <w:r>
        <w:rPr>
          <w:rFonts w:eastAsia="Calibri"/>
        </w:rPr>
        <w:t xml:space="preserve">Представлять учащихся к наложению мер дисциплинарного взыскания. 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t>2.16. Решать</w:t>
      </w:r>
      <w:r w:rsidRPr="006934AD">
        <w:t xml:space="preserve"> вопрос о перев</w:t>
      </w:r>
      <w:r>
        <w:t>оде учащихся из класса в класс, о переводе "условно"</w:t>
      </w:r>
      <w:r w:rsidRPr="006934AD">
        <w:t>, об оставлении учащихся на повторный год обучения.</w:t>
      </w:r>
    </w:p>
    <w:p w:rsidR="006F1108" w:rsidRPr="006934AD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t xml:space="preserve">2.17. Представлять учащихся к поощрению и награждению за учебные достижения, а также за социально значимую деятельность в Школе. </w:t>
      </w:r>
    </w:p>
    <w:p w:rsidR="006F1108" w:rsidRPr="006934AD" w:rsidRDefault="006F1108" w:rsidP="006F1108">
      <w:pPr>
        <w:pStyle w:val="a3"/>
        <w:shd w:val="clear" w:color="auto" w:fill="FFFFFF"/>
        <w:autoSpaceDE w:val="0"/>
        <w:autoSpaceDN w:val="0"/>
        <w:adjustRightInd w:val="0"/>
        <w:spacing w:line="360" w:lineRule="auto"/>
        <w:ind w:left="0"/>
        <w:jc w:val="both"/>
        <w:rPr>
          <w:b/>
          <w:bCs/>
          <w:color w:val="000000"/>
        </w:rPr>
      </w:pPr>
    </w:p>
    <w:p w:rsidR="006F1108" w:rsidRPr="006934AD" w:rsidRDefault="006F1108" w:rsidP="006F1108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 w:rsidRPr="006934AD">
        <w:rPr>
          <w:b/>
          <w:bCs/>
          <w:color w:val="000000"/>
        </w:rPr>
        <w:t>Регламент работы педагогического совета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 w:rsidRPr="00FE57E4">
        <w:rPr>
          <w:color w:val="000000"/>
        </w:rPr>
        <w:t>3.1. Педагогический совет проводится не реже одного раза в учебный триместр</w:t>
      </w:r>
      <w:r>
        <w:rPr>
          <w:color w:val="000000"/>
        </w:rPr>
        <w:t xml:space="preserve"> (четверть)</w:t>
      </w:r>
      <w:r w:rsidRPr="00FE57E4">
        <w:rPr>
          <w:color w:val="000000"/>
        </w:rPr>
        <w:t>.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 w:rsidRPr="00FE57E4">
        <w:rPr>
          <w:bCs/>
          <w:color w:val="000000"/>
        </w:rPr>
        <w:t xml:space="preserve">3.2. </w:t>
      </w:r>
      <w:r w:rsidRPr="00FE57E4">
        <w:rPr>
          <w:color w:val="000000"/>
        </w:rPr>
        <w:t>Тематика заседаний включа</w:t>
      </w:r>
      <w:r>
        <w:rPr>
          <w:color w:val="000000"/>
        </w:rPr>
        <w:t>ется в годовой план работы Школы</w:t>
      </w:r>
      <w:r w:rsidRPr="00FE57E4">
        <w:rPr>
          <w:color w:val="000000"/>
        </w:rPr>
        <w:t xml:space="preserve"> с учетом нерешенных проблем и утверждается на первом в учебном году заседании </w:t>
      </w:r>
      <w:r>
        <w:rPr>
          <w:color w:val="000000"/>
        </w:rPr>
        <w:t xml:space="preserve">педагогического </w:t>
      </w:r>
      <w:r w:rsidRPr="00FE57E4">
        <w:rPr>
          <w:color w:val="000000"/>
        </w:rPr>
        <w:t>совета.</w:t>
      </w:r>
    </w:p>
    <w:p w:rsidR="006F1108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color w:val="000000"/>
        </w:rPr>
      </w:pPr>
      <w:r w:rsidRPr="00FE57E4">
        <w:rPr>
          <w:bCs/>
          <w:color w:val="000000"/>
        </w:rPr>
        <w:t xml:space="preserve">3.3. </w:t>
      </w:r>
      <w:r w:rsidRPr="00FE57E4">
        <w:rPr>
          <w:color w:val="000000"/>
        </w:rPr>
        <w:t xml:space="preserve">Работой </w:t>
      </w:r>
      <w:r>
        <w:rPr>
          <w:color w:val="000000"/>
        </w:rPr>
        <w:t xml:space="preserve">педагогического </w:t>
      </w:r>
      <w:r w:rsidRPr="00FE57E4">
        <w:rPr>
          <w:color w:val="000000"/>
        </w:rPr>
        <w:t xml:space="preserve">совета </w:t>
      </w:r>
      <w:r>
        <w:rPr>
          <w:color w:val="000000"/>
        </w:rPr>
        <w:t>руководит председатель педагогического совета</w:t>
      </w:r>
      <w:r w:rsidRPr="00FE57E4">
        <w:rPr>
          <w:color w:val="000000"/>
        </w:rPr>
        <w:t>.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color w:val="000000"/>
        </w:rPr>
      </w:pPr>
      <w:r>
        <w:rPr>
          <w:color w:val="000000"/>
        </w:rPr>
        <w:t>3.4. В отсутствие председателя педагогического совета его должность замещает заместитель директора Школы по учебно-воспитательной работе.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t>3.5</w:t>
      </w:r>
      <w:r w:rsidRPr="00FE57E4">
        <w:t>. Решения принимаются открытым голосованием простым большинством голосов. Решения считаются правомочными,</w:t>
      </w:r>
      <w:r>
        <w:t xml:space="preserve"> если на заседании педагогического совета Школы </w:t>
      </w:r>
      <w:r w:rsidRPr="00FE57E4">
        <w:lastRenderedPageBreak/>
        <w:t>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bCs/>
          <w:color w:val="000000"/>
        </w:rPr>
        <w:t>3.6</w:t>
      </w:r>
      <w:r w:rsidRPr="00FE57E4">
        <w:rPr>
          <w:bCs/>
          <w:color w:val="000000"/>
        </w:rPr>
        <w:t>.</w:t>
      </w:r>
      <w:r>
        <w:rPr>
          <w:color w:val="000000"/>
        </w:rPr>
        <w:t xml:space="preserve"> Решения педагогического совета</w:t>
      </w:r>
      <w:r w:rsidRPr="00FE57E4">
        <w:rPr>
          <w:color w:val="000000"/>
        </w:rPr>
        <w:t xml:space="preserve"> принимаются большинством голосов от числа присутствующих</w:t>
      </w:r>
      <w:r>
        <w:rPr>
          <w:color w:val="000000"/>
        </w:rPr>
        <w:t>,</w:t>
      </w:r>
      <w:r w:rsidRPr="00FE57E4">
        <w:rPr>
          <w:color w:val="000000"/>
        </w:rPr>
        <w:t xml:space="preserve"> носят рекомендательный характер и становятся обязате</w:t>
      </w:r>
      <w:r>
        <w:rPr>
          <w:color w:val="000000"/>
        </w:rPr>
        <w:t>льными для всех членов педагоги</w:t>
      </w:r>
      <w:r w:rsidRPr="00FE57E4">
        <w:rPr>
          <w:color w:val="000000"/>
        </w:rPr>
        <w:t>ческого коллект</w:t>
      </w:r>
      <w:r>
        <w:rPr>
          <w:color w:val="000000"/>
        </w:rPr>
        <w:t>ива после утверждения директором Школы</w:t>
      </w:r>
      <w:r w:rsidRPr="00FE57E4">
        <w:rPr>
          <w:color w:val="000000"/>
        </w:rPr>
        <w:t>.</w:t>
      </w:r>
    </w:p>
    <w:p w:rsidR="006F1108" w:rsidRPr="00FE57E4" w:rsidRDefault="006F1108" w:rsidP="006F1108">
      <w:pPr>
        <w:spacing w:line="360" w:lineRule="auto"/>
        <w:ind w:firstLine="680"/>
        <w:jc w:val="both"/>
        <w:rPr>
          <w:color w:val="000000"/>
        </w:rPr>
      </w:pPr>
      <w:r>
        <w:rPr>
          <w:bCs/>
          <w:color w:val="000000"/>
        </w:rPr>
        <w:t>3.7</w:t>
      </w:r>
      <w:r w:rsidRPr="00FE57E4">
        <w:rPr>
          <w:bCs/>
          <w:color w:val="000000"/>
        </w:rPr>
        <w:t xml:space="preserve">. </w:t>
      </w:r>
      <w:r>
        <w:rPr>
          <w:color w:val="000000"/>
        </w:rPr>
        <w:t>Наряду с педагогическим советом</w:t>
      </w:r>
      <w:r w:rsidRPr="00FE57E4">
        <w:rPr>
          <w:color w:val="000000"/>
        </w:rPr>
        <w:t>, в котором принимают участие в обяза</w:t>
      </w:r>
      <w:r>
        <w:rPr>
          <w:color w:val="000000"/>
        </w:rPr>
        <w:t>тельном порядке все педагогические работники Школы</w:t>
      </w:r>
      <w:r w:rsidRPr="00FE57E4">
        <w:rPr>
          <w:color w:val="000000"/>
        </w:rPr>
        <w:t>, проводятся малые педсоветы, каса</w:t>
      </w:r>
      <w:r>
        <w:rPr>
          <w:color w:val="000000"/>
        </w:rPr>
        <w:t>ющиеся только работы педагогов отдельного уровня образования, параллели, класса. Как правило, на таких педагогических советах</w:t>
      </w:r>
      <w:r w:rsidRPr="00FE57E4">
        <w:rPr>
          <w:color w:val="000000"/>
        </w:rPr>
        <w:t xml:space="preserve"> рассматриваются организационные вопросы по допуску учащихся к экзаменам, об организации </w:t>
      </w:r>
      <w:r>
        <w:rPr>
          <w:color w:val="000000"/>
        </w:rPr>
        <w:t xml:space="preserve">государственной </w:t>
      </w:r>
      <w:r w:rsidRPr="00FE57E4">
        <w:rPr>
          <w:color w:val="000000"/>
        </w:rPr>
        <w:t>итоговой аттестации учащихся, о переводе учащихся и т.п.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bCs/>
          <w:color w:val="000000"/>
        </w:rPr>
        <w:t>3.8</w:t>
      </w:r>
      <w:r w:rsidRPr="00FE57E4">
        <w:rPr>
          <w:bCs/>
          <w:color w:val="000000"/>
        </w:rPr>
        <w:t>.</w:t>
      </w:r>
      <w:r w:rsidRPr="00FE57E4">
        <w:rPr>
          <w:color w:val="000000"/>
        </w:rPr>
        <w:t xml:space="preserve"> Время, мес</w:t>
      </w:r>
      <w:r>
        <w:rPr>
          <w:color w:val="000000"/>
        </w:rPr>
        <w:t>то и повестка дня заседания педагогического совета</w:t>
      </w:r>
      <w:r w:rsidRPr="00FE57E4">
        <w:rPr>
          <w:color w:val="000000"/>
        </w:rPr>
        <w:t xml:space="preserve"> сообщается не позднее, чем за две недели до его проведения с целью подготовки каж</w:t>
      </w:r>
      <w:r>
        <w:rPr>
          <w:color w:val="000000"/>
        </w:rPr>
        <w:t xml:space="preserve">дого педагога к обсуждению темы и обнародуется секретарем педагогического совета в общественно доступных местах Школы и посредством телекоммуникационных сетей. 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bCs/>
          <w:color w:val="000000"/>
        </w:rPr>
        <w:t>3.9</w:t>
      </w:r>
      <w:r w:rsidRPr="00FE57E4">
        <w:rPr>
          <w:bCs/>
          <w:color w:val="000000"/>
        </w:rPr>
        <w:t xml:space="preserve">. </w:t>
      </w:r>
      <w:r w:rsidRPr="00FE57E4">
        <w:rPr>
          <w:color w:val="000000"/>
        </w:rPr>
        <w:t>Для п</w:t>
      </w:r>
      <w:r>
        <w:rPr>
          <w:color w:val="000000"/>
        </w:rPr>
        <w:t>одготовки и проведения педагогического совета</w:t>
      </w:r>
      <w:r w:rsidRPr="00FE57E4">
        <w:rPr>
          <w:color w:val="000000"/>
        </w:rPr>
        <w:t xml:space="preserve"> создаются инициативные группы педагогов</w:t>
      </w:r>
      <w:r>
        <w:rPr>
          <w:color w:val="000000"/>
        </w:rPr>
        <w:t xml:space="preserve">. </w:t>
      </w:r>
    </w:p>
    <w:p w:rsidR="006F1108" w:rsidRPr="00FE57E4" w:rsidRDefault="006F1108" w:rsidP="006F1108">
      <w:pPr>
        <w:shd w:val="clear" w:color="auto" w:fill="FFFFFF"/>
        <w:tabs>
          <w:tab w:val="left" w:pos="6120"/>
        </w:tabs>
        <w:autoSpaceDE w:val="0"/>
        <w:autoSpaceDN w:val="0"/>
        <w:adjustRightInd w:val="0"/>
        <w:spacing w:line="360" w:lineRule="auto"/>
        <w:ind w:firstLine="680"/>
        <w:jc w:val="both"/>
      </w:pPr>
      <w:r>
        <w:rPr>
          <w:bCs/>
          <w:color w:val="000000"/>
        </w:rPr>
        <w:t>3.10</w:t>
      </w:r>
      <w:r w:rsidRPr="00FE57E4">
        <w:rPr>
          <w:bCs/>
          <w:color w:val="000000"/>
        </w:rPr>
        <w:t>.</w:t>
      </w:r>
      <w:r w:rsidRPr="00FE57E4">
        <w:rPr>
          <w:color w:val="000000"/>
        </w:rPr>
        <w:t xml:space="preserve"> Зас</w:t>
      </w:r>
      <w:r>
        <w:rPr>
          <w:color w:val="000000"/>
        </w:rPr>
        <w:t>едания и решения педагогического совета</w:t>
      </w:r>
      <w:r w:rsidRPr="00FE57E4">
        <w:rPr>
          <w:color w:val="000000"/>
        </w:rPr>
        <w:t xml:space="preserve"> протоколируются. Протоколы подписываются</w:t>
      </w:r>
      <w:r>
        <w:rPr>
          <w:color w:val="000000"/>
        </w:rPr>
        <w:t xml:space="preserve"> председателем педагогического с</w:t>
      </w:r>
      <w:r w:rsidRPr="00FE57E4">
        <w:rPr>
          <w:color w:val="000000"/>
        </w:rPr>
        <w:t>овета и секретарем.</w:t>
      </w:r>
    </w:p>
    <w:p w:rsidR="006F1108" w:rsidRPr="00FE57E4" w:rsidRDefault="006F1108" w:rsidP="006F1108">
      <w:pPr>
        <w:shd w:val="clear" w:color="auto" w:fill="FFFFFF"/>
        <w:autoSpaceDE w:val="0"/>
        <w:autoSpaceDN w:val="0"/>
        <w:adjustRightInd w:val="0"/>
        <w:spacing w:line="360" w:lineRule="auto"/>
        <w:ind w:firstLine="680"/>
        <w:jc w:val="both"/>
        <w:rPr>
          <w:color w:val="000000"/>
        </w:rPr>
      </w:pPr>
      <w:r>
        <w:rPr>
          <w:color w:val="000000"/>
        </w:rPr>
        <w:t>3.11</w:t>
      </w:r>
      <w:r w:rsidRPr="00FE57E4">
        <w:rPr>
          <w:color w:val="000000"/>
        </w:rPr>
        <w:t xml:space="preserve">. Протоколы заседаний и </w:t>
      </w:r>
      <w:r>
        <w:rPr>
          <w:color w:val="000000"/>
        </w:rPr>
        <w:t>решений хранятся в канцелярии Школы</w:t>
      </w:r>
      <w:r w:rsidRPr="00FE57E4">
        <w:rPr>
          <w:color w:val="000000"/>
        </w:rPr>
        <w:t>.</w:t>
      </w: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Default="006F1108" w:rsidP="006F1108">
      <w:pPr>
        <w:tabs>
          <w:tab w:val="center" w:pos="4999"/>
        </w:tabs>
        <w:spacing w:line="360" w:lineRule="auto"/>
        <w:jc w:val="center"/>
        <w:rPr>
          <w:b/>
        </w:rPr>
      </w:pPr>
    </w:p>
    <w:p w:rsidR="006F1108" w:rsidRPr="007D5E58" w:rsidRDefault="006F1108" w:rsidP="006F1108">
      <w:pPr>
        <w:spacing w:line="360" w:lineRule="auto"/>
        <w:jc w:val="center"/>
        <w:rPr>
          <w:b/>
        </w:rPr>
      </w:pPr>
      <w:r w:rsidRPr="007D5E58">
        <w:rPr>
          <w:b/>
        </w:rPr>
        <w:lastRenderedPageBreak/>
        <w:t>Оценочная карта авторской программы</w:t>
      </w:r>
    </w:p>
    <w:p w:rsidR="006F1108" w:rsidRPr="007D5E58" w:rsidRDefault="006F1108" w:rsidP="006F1108">
      <w:pPr>
        <w:spacing w:line="360" w:lineRule="auto"/>
        <w:jc w:val="center"/>
        <w:rPr>
          <w:b/>
        </w:rPr>
      </w:pPr>
      <w:r w:rsidRPr="007D5E58">
        <w:rPr>
          <w:b/>
        </w:rPr>
        <w:t>в соответствии с требованиями ФГОС основного общего образования</w:t>
      </w:r>
    </w:p>
    <w:p w:rsidR="006F1108" w:rsidRPr="007D5E58" w:rsidRDefault="006F1108" w:rsidP="006F1108">
      <w:pPr>
        <w:spacing w:line="360" w:lineRule="auto"/>
        <w:jc w:val="center"/>
        <w:rPr>
          <w:b/>
        </w:rPr>
      </w:pPr>
    </w:p>
    <w:p w:rsidR="006F1108" w:rsidRPr="007D5E58" w:rsidRDefault="006F1108" w:rsidP="006F1108">
      <w:pPr>
        <w:spacing w:line="360" w:lineRule="auto"/>
        <w:jc w:val="both"/>
      </w:pPr>
      <w:r w:rsidRPr="007D5E58">
        <w:t>Предмет оценки: авторская программа учебного предмета ________________.</w:t>
      </w:r>
    </w:p>
    <w:p w:rsidR="006F1108" w:rsidRPr="007D5E58" w:rsidRDefault="006F1108" w:rsidP="006F1108">
      <w:pPr>
        <w:spacing w:line="360" w:lineRule="auto"/>
        <w:jc w:val="both"/>
      </w:pPr>
      <w:r w:rsidRPr="007D5E58">
        <w:t>Авторы: __________________________________________________________.</w:t>
      </w:r>
    </w:p>
    <w:p w:rsidR="006F1108" w:rsidRPr="007D5E58" w:rsidRDefault="006F1108" w:rsidP="006F1108">
      <w:pPr>
        <w:spacing w:line="360" w:lineRule="auto"/>
        <w:jc w:val="both"/>
      </w:pPr>
    </w:p>
    <w:tbl>
      <w:tblPr>
        <w:tblW w:w="9983" w:type="dxa"/>
        <w:tblInd w:w="-7" w:type="dxa"/>
        <w:tblLayout w:type="fixed"/>
        <w:tblLook w:val="0000"/>
      </w:tblPr>
      <w:tblGrid>
        <w:gridCol w:w="2001"/>
        <w:gridCol w:w="5344"/>
        <w:gridCol w:w="2638"/>
      </w:tblGrid>
      <w:tr w:rsidR="006F1108" w:rsidRPr="007D5E58" w:rsidTr="00F26F47"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center"/>
              <w:rPr>
                <w:b/>
              </w:rPr>
            </w:pPr>
            <w:r w:rsidRPr="007D5E58">
              <w:rPr>
                <w:b/>
              </w:rPr>
              <w:t>Показатель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center"/>
              <w:rPr>
                <w:b/>
              </w:rPr>
            </w:pPr>
            <w:r w:rsidRPr="007D5E58">
              <w:rPr>
                <w:b/>
              </w:rPr>
              <w:t>Характеристика показателя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center"/>
              <w:rPr>
                <w:b/>
              </w:rPr>
            </w:pPr>
            <w:r w:rsidRPr="007D5E58">
              <w:rPr>
                <w:b/>
              </w:rPr>
              <w:t>Оценочные суждения</w:t>
            </w:r>
          </w:p>
        </w:tc>
      </w:tr>
      <w:tr w:rsidR="006F1108" w:rsidRPr="007D5E58" w:rsidTr="00F26F47"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</w:pPr>
            <w:r w:rsidRPr="007D5E58">
              <w:t>Степень выполнения требований ФГОС к структуре программы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Полнота структуры, т. е. наличие следующих структурных элементов программы</w:t>
            </w:r>
            <w:r w:rsidRPr="007D5E58">
              <w:rPr>
                <w:rStyle w:val="a6"/>
              </w:rPr>
              <w:footnoteReference w:id="1"/>
            </w:r>
            <w:r w:rsidRPr="007D5E58">
              <w:t>: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• пояснительная записка, в которой конкретизируются общие цели основного общего образования с учетом специфики учебного предмета, курса;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• общая характеристика учебного предмета, курса;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• описание места учебного предмета, курса в учебном плане;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 xml:space="preserve">• личностные, </w:t>
            </w:r>
            <w:proofErr w:type="spellStart"/>
            <w:r w:rsidRPr="007D5E58">
              <w:t>метапредметные</w:t>
            </w:r>
            <w:proofErr w:type="spellEnd"/>
            <w:r w:rsidRPr="007D5E58">
              <w:t xml:space="preserve"> и предметные результаты освоения конкретного учебного предмета, курса;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• содержание учебного предмета, курса;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 xml:space="preserve">• тематическое планирование с определением основных видов учебной деятельности обучающихся; 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• описание учебно-методического и материально-технического обеспечения образовательного процесса;</w:t>
            </w:r>
          </w:p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• планируемы результаты изучения учебного предмета, курса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both"/>
            </w:pPr>
          </w:p>
        </w:tc>
      </w:tr>
      <w:tr w:rsidR="006F1108" w:rsidRPr="007D5E58" w:rsidTr="00F26F47">
        <w:tc>
          <w:tcPr>
            <w:tcW w:w="20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</w:pPr>
            <w:r w:rsidRPr="007D5E58">
              <w:t>Полнота представления дидактических единиц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Полнота представления содержательных линий по предмету (т. е. содержательные блоки представлены в соответствии с примерной программой по учебному предмету)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both"/>
            </w:pPr>
          </w:p>
        </w:tc>
      </w:tr>
      <w:tr w:rsidR="006F1108" w:rsidRPr="007D5E58" w:rsidTr="00F26F47">
        <w:tc>
          <w:tcPr>
            <w:tcW w:w="20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</w:pP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both"/>
            </w:pPr>
            <w:r w:rsidRPr="007D5E58">
              <w:t>Полнота содержания блока, т. е. включение в программу дидактических единиц в полном объеме (перечень изучаемого содержания по каждому блоку с указанием числа лабораторных и практических работ и экскурсий), т. е.  дидактические единицы, представлены в полном объеме в соответствии с ФГОС и примерной программой по учебному предмету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1108" w:rsidRPr="007D5E58" w:rsidRDefault="006F1108" w:rsidP="00F26F47">
            <w:pPr>
              <w:spacing w:line="360" w:lineRule="auto"/>
              <w:jc w:val="both"/>
            </w:pPr>
          </w:p>
        </w:tc>
      </w:tr>
    </w:tbl>
    <w:p w:rsidR="006F1108" w:rsidRPr="007D5E58" w:rsidRDefault="006F1108" w:rsidP="006F1108">
      <w:pPr>
        <w:spacing w:line="360" w:lineRule="auto"/>
        <w:jc w:val="both"/>
      </w:pPr>
      <w:r w:rsidRPr="007D5E58">
        <w:t>Выводы: _____________________________________________________________.</w:t>
      </w:r>
    </w:p>
    <w:p w:rsidR="006F1108" w:rsidRPr="007D5E58" w:rsidRDefault="006F1108" w:rsidP="006F1108">
      <w:pPr>
        <w:spacing w:line="360" w:lineRule="auto"/>
        <w:jc w:val="both"/>
      </w:pPr>
    </w:p>
    <w:p w:rsidR="006F1108" w:rsidRDefault="006F1108" w:rsidP="006F1108"/>
    <w:p w:rsidR="006F1108" w:rsidRDefault="006F1108" w:rsidP="006F1108"/>
    <w:p w:rsidR="00DB549B" w:rsidRDefault="00DB549B"/>
    <w:sectPr w:rsidR="00DB549B" w:rsidSect="006934A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51D" w:rsidRDefault="0044151D" w:rsidP="006F1108">
      <w:r>
        <w:separator/>
      </w:r>
    </w:p>
  </w:endnote>
  <w:endnote w:type="continuationSeparator" w:id="0">
    <w:p w:rsidR="0044151D" w:rsidRDefault="0044151D" w:rsidP="006F1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51D" w:rsidRDefault="0044151D" w:rsidP="006F1108">
      <w:r>
        <w:separator/>
      </w:r>
    </w:p>
  </w:footnote>
  <w:footnote w:type="continuationSeparator" w:id="0">
    <w:p w:rsidR="0044151D" w:rsidRDefault="0044151D" w:rsidP="006F1108">
      <w:r>
        <w:continuationSeparator/>
      </w:r>
    </w:p>
  </w:footnote>
  <w:footnote w:id="1">
    <w:p w:rsidR="006F1108" w:rsidRPr="007D5E58" w:rsidRDefault="006F1108" w:rsidP="006F1108">
      <w:pPr>
        <w:pStyle w:val="a4"/>
        <w:rPr>
          <w:rFonts w:ascii="Times New Roman" w:hAnsi="Times New Roman"/>
        </w:rPr>
      </w:pPr>
      <w:r w:rsidRPr="007D5E58">
        <w:rPr>
          <w:rStyle w:val="a6"/>
          <w:rFonts w:ascii="Times New Roman" w:hAnsi="Times New Roman"/>
        </w:rPr>
        <w:footnoteRef/>
      </w:r>
      <w:r w:rsidRPr="007D5E58">
        <w:rPr>
          <w:rFonts w:ascii="Times New Roman" w:hAnsi="Times New Roman"/>
        </w:rPr>
        <w:t xml:space="preserve"> Структура представлена в соответствии с ФГОС основного общего образования.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80B05"/>
    <w:multiLevelType w:val="hybridMultilevel"/>
    <w:tmpl w:val="E752B112"/>
    <w:lvl w:ilvl="0" w:tplc="830E152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5A42D9F"/>
    <w:multiLevelType w:val="hybridMultilevel"/>
    <w:tmpl w:val="30E2DEE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1108"/>
    <w:rsid w:val="0024471C"/>
    <w:rsid w:val="002F7F2A"/>
    <w:rsid w:val="0044151D"/>
    <w:rsid w:val="006F1108"/>
    <w:rsid w:val="007E7C64"/>
    <w:rsid w:val="00DB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108"/>
    <w:pPr>
      <w:ind w:left="720"/>
      <w:contextualSpacing/>
    </w:pPr>
  </w:style>
  <w:style w:type="paragraph" w:styleId="a4">
    <w:name w:val="footnote text"/>
    <w:basedOn w:val="a"/>
    <w:link w:val="a5"/>
    <w:unhideWhenUsed/>
    <w:rsid w:val="006F1108"/>
    <w:rPr>
      <w:rFonts w:ascii="Calibri" w:eastAsia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6F1108"/>
    <w:rPr>
      <w:rFonts w:ascii="Calibri" w:eastAsia="Calibri" w:hAnsi="Calibri" w:cs="Times New Roman"/>
      <w:sz w:val="20"/>
      <w:szCs w:val="20"/>
    </w:rPr>
  </w:style>
  <w:style w:type="character" w:styleId="a6">
    <w:name w:val="footnote reference"/>
    <w:basedOn w:val="a0"/>
    <w:unhideWhenUsed/>
    <w:rsid w:val="006F1108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2F7F2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F7F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2</cp:revision>
  <cp:lastPrinted>2014-07-29T16:48:00Z</cp:lastPrinted>
  <dcterms:created xsi:type="dcterms:W3CDTF">2014-07-29T16:44:00Z</dcterms:created>
  <dcterms:modified xsi:type="dcterms:W3CDTF">2015-01-11T17:42:00Z</dcterms:modified>
</cp:coreProperties>
</file>